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EA" w:rsidRPr="00F913EC" w:rsidRDefault="006705EA" w:rsidP="00F913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705EA" w:rsidRPr="00F913EC" w:rsidRDefault="006705EA" w:rsidP="00F913E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1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Новые документы в системе «Медицина. Премиум»</w:t>
      </w:r>
    </w:p>
    <w:p w:rsidR="00DC0DDF" w:rsidRPr="00DC0DDF" w:rsidRDefault="00DC0DDF" w:rsidP="00DC0DDF">
      <w:pPr>
        <w:pStyle w:val="aa"/>
        <w:ind w:left="0" w:firstLine="567"/>
        <w:jc w:val="both"/>
        <w:rPr>
          <w:lang w:val="en-US"/>
        </w:rPr>
      </w:pPr>
    </w:p>
    <w:p w:rsidR="00DC0DDF" w:rsidRPr="00DC0DDF" w:rsidRDefault="00DC0DDF" w:rsidP="00DC0DD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lang w:val="en-US"/>
        </w:rPr>
      </w:pPr>
      <w:r w:rsidRPr="00DC0DDF">
        <w:rPr>
          <w:rFonts w:ascii="Times New Roman" w:hAnsi="Times New Roman" w:cs="Times New Roman"/>
          <w:b/>
        </w:rPr>
        <w:t>Акты Правительства Российской Федерации</w:t>
      </w:r>
    </w:p>
    <w:p w:rsidR="00DC0DDF" w:rsidRPr="00DC0DDF" w:rsidRDefault="00DC0DDF" w:rsidP="00DC0DDF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0DDF">
        <w:rPr>
          <w:rFonts w:ascii="Times New Roman" w:hAnsi="Times New Roman" w:cs="Times New Roman"/>
          <w:vanish/>
          <w:color w:val="000000"/>
        </w:rPr>
        <w:t>#G0#M12291 603609971#G0#M12291 603920473#G0#M12291 607141238#G0#M12291 608311421</w:t>
      </w:r>
      <w:r w:rsidRPr="00DC0DDF">
        <w:rPr>
          <w:rFonts w:ascii="Times New Roman" w:hAnsi="Times New Roman" w:cs="Times New Roman"/>
          <w:color w:val="000000"/>
        </w:rPr>
        <w:t>Постановление Правительства РФ от 10.08.2021 N 1324 «Об эксперименте по проведению стимулирующего мероприятия для граждан, принявших участие в вакцинации от новой коронавирусной инфекции»</w:t>
      </w:r>
      <w:r w:rsidRPr="00DC0DDF">
        <w:rPr>
          <w:rFonts w:ascii="Times New Roman" w:hAnsi="Times New Roman" w:cs="Times New Roman"/>
          <w:vanish/>
          <w:color w:val="000000"/>
        </w:rPr>
        <w:t>#S</w:t>
      </w:r>
      <w:r w:rsidRPr="00DC0DDF">
        <w:rPr>
          <w:rFonts w:ascii="Times New Roman" w:hAnsi="Times New Roman" w:cs="Times New Roman"/>
          <w:color w:val="000000"/>
        </w:rPr>
        <w:t>;</w:t>
      </w:r>
    </w:p>
    <w:p w:rsidR="00DC0DDF" w:rsidRPr="00DC0DDF" w:rsidRDefault="00DC0DDF" w:rsidP="00DC0DDF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0DDF">
        <w:rPr>
          <w:rFonts w:ascii="Times New Roman" w:hAnsi="Times New Roman" w:cs="Times New Roman"/>
          <w:vanish/>
          <w:color w:val="000000"/>
        </w:rPr>
        <w:t>#G0#M12291 608232503</w:t>
      </w:r>
      <w:r w:rsidRPr="00DC0DDF">
        <w:rPr>
          <w:rFonts w:ascii="Times New Roman" w:hAnsi="Times New Roman" w:cs="Times New Roman"/>
          <w:color w:val="000000"/>
        </w:rPr>
        <w:t>Постановление Правительства РФ от 09.08.2021 N 1321 «Об утверждении Правил ввоза на территорию Российской Федерации медицинских изделий, указанных в пунктах 1, 2 и 5 части 5 статьи 38 Федерального закона "Об основах охраны здоровья граждан в Российской Федерации" (за исключением медицинских изделий, указанных в подпунктах "а", "в" и "г" пункта 11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</w:t>
      </w:r>
      <w:bookmarkStart w:id="0" w:name="_GoBack"/>
      <w:bookmarkEnd w:id="0"/>
      <w:r w:rsidRPr="00DC0DDF">
        <w:rPr>
          <w:rFonts w:ascii="Times New Roman" w:hAnsi="Times New Roman" w:cs="Times New Roman"/>
          <w:color w:val="000000"/>
        </w:rPr>
        <w:t>ого экономического союза от 23 декабря 2014 г.)»</w:t>
      </w:r>
      <w:r w:rsidRPr="00DC0DDF">
        <w:rPr>
          <w:rFonts w:ascii="Times New Roman" w:hAnsi="Times New Roman" w:cs="Times New Roman"/>
          <w:vanish/>
          <w:color w:val="000000"/>
        </w:rPr>
        <w:t>#S</w:t>
      </w:r>
      <w:r w:rsidRPr="00DC0DDF">
        <w:rPr>
          <w:rFonts w:ascii="Times New Roman" w:hAnsi="Times New Roman" w:cs="Times New Roman"/>
          <w:color w:val="000000"/>
        </w:rPr>
        <w:t>;</w:t>
      </w:r>
      <w:r w:rsidRPr="00DC0DDF">
        <w:rPr>
          <w:rFonts w:ascii="Times New Roman" w:hAnsi="Times New Roman" w:cs="Times New Roman"/>
          <w:vanish/>
          <w:color w:val="000000"/>
        </w:rPr>
        <w:t>#S</w:t>
      </w:r>
    </w:p>
    <w:p w:rsidR="00DC0DDF" w:rsidRPr="00DC0DDF" w:rsidRDefault="00DC0DDF" w:rsidP="00DC0DDF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0DDF">
        <w:rPr>
          <w:rFonts w:ascii="Times New Roman" w:hAnsi="Times New Roman" w:cs="Times New Roman"/>
          <w:vanish/>
          <w:color w:val="000000"/>
        </w:rPr>
        <w:t>#G0#M12291 608226546</w:t>
      </w:r>
      <w:r w:rsidRPr="00DC0DDF">
        <w:rPr>
          <w:rFonts w:ascii="Times New Roman" w:hAnsi="Times New Roman" w:cs="Times New Roman"/>
          <w:color w:val="000000"/>
        </w:rPr>
        <w:t>Постановление Правительства РФ от 07.08.2021 N 1310 «Об утверждении Правил предоставления в 2021 году иных межбюджетных трансфертов, имеющих целевое назначение, из федерального бюджета бюджетам субъектов Российской Федерации и бюджету г.Байконура,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расходных обязательств субъектов Российской Федерации и г.Байконура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страхования»</w:t>
      </w:r>
      <w:r w:rsidRPr="00DC0DDF">
        <w:rPr>
          <w:rFonts w:ascii="Times New Roman" w:hAnsi="Times New Roman" w:cs="Times New Roman"/>
          <w:vanish/>
          <w:color w:val="000000"/>
        </w:rPr>
        <w:t>#S</w:t>
      </w:r>
      <w:r w:rsidRPr="00DC0DDF">
        <w:rPr>
          <w:rFonts w:ascii="Times New Roman" w:hAnsi="Times New Roman" w:cs="Times New Roman"/>
          <w:color w:val="000000"/>
        </w:rPr>
        <w:t>;</w:t>
      </w:r>
      <w:r w:rsidRPr="00DC0DDF">
        <w:rPr>
          <w:rFonts w:ascii="Times New Roman" w:hAnsi="Times New Roman" w:cs="Times New Roman"/>
          <w:vanish/>
          <w:color w:val="000000"/>
        </w:rPr>
        <w:t>#S</w:t>
      </w:r>
    </w:p>
    <w:p w:rsidR="00DC0DDF" w:rsidRPr="00DC0DDF" w:rsidRDefault="00DC0DDF" w:rsidP="00DC0DDF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0DDF">
        <w:rPr>
          <w:rFonts w:ascii="Times New Roman" w:hAnsi="Times New Roman" w:cs="Times New Roman"/>
          <w:vanish/>
          <w:color w:val="000000"/>
        </w:rPr>
        <w:t>#G0#M12291 608087043</w:t>
      </w:r>
      <w:r w:rsidRPr="00DC0DDF">
        <w:rPr>
          <w:rFonts w:ascii="Times New Roman" w:hAnsi="Times New Roman" w:cs="Times New Roman"/>
          <w:color w:val="000000"/>
        </w:rPr>
        <w:t>Постановление Правительства РФ от 03.08.2021 N 1297 «Об утверждении Положения о государственном контроле (надзоре) за реализацией органами исполнительной власти субъектов Российской Федерации полномочий в сфере охраны здоровья и государственном контроле (надзоре) за реализацией органами местного самоуправления полномочий в сфере охраны здоровья»</w:t>
      </w:r>
      <w:r w:rsidRPr="00DC0DDF">
        <w:rPr>
          <w:rFonts w:ascii="Times New Roman" w:hAnsi="Times New Roman" w:cs="Times New Roman"/>
          <w:vanish/>
          <w:color w:val="000000"/>
        </w:rPr>
        <w:t>#S</w:t>
      </w:r>
      <w:r w:rsidRPr="00DC0DDF">
        <w:rPr>
          <w:rFonts w:ascii="Times New Roman" w:hAnsi="Times New Roman" w:cs="Times New Roman"/>
          <w:color w:val="000000"/>
        </w:rPr>
        <w:t>;</w:t>
      </w:r>
      <w:r w:rsidRPr="00DC0DDF">
        <w:rPr>
          <w:rFonts w:ascii="Times New Roman" w:hAnsi="Times New Roman" w:cs="Times New Roman"/>
          <w:vanish/>
          <w:color w:val="000000"/>
        </w:rPr>
        <w:t>#S</w:t>
      </w:r>
    </w:p>
    <w:p w:rsidR="00DC0DDF" w:rsidRPr="00DC0DDF" w:rsidRDefault="00DC0DDF" w:rsidP="00DC0DDF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0DDF">
        <w:rPr>
          <w:rFonts w:ascii="Times New Roman" w:hAnsi="Times New Roman" w:cs="Times New Roman"/>
          <w:vanish/>
          <w:color w:val="000000"/>
        </w:rPr>
        <w:t>#G0#M12291 607876625</w:t>
      </w:r>
      <w:r w:rsidRPr="00DC0DDF">
        <w:rPr>
          <w:rFonts w:ascii="Times New Roman" w:hAnsi="Times New Roman" w:cs="Times New Roman"/>
          <w:color w:val="000000"/>
        </w:rPr>
        <w:t>Постановление Правительства РФ от 24.07.2021 N 1254 «О внесении изменений в приложение N 10 к государственной программе Российской Федерации "Развитие здравоохранения"»</w:t>
      </w:r>
      <w:r w:rsidRPr="00DC0DDF">
        <w:rPr>
          <w:rFonts w:ascii="Times New Roman" w:hAnsi="Times New Roman" w:cs="Times New Roman"/>
          <w:vanish/>
          <w:color w:val="000000"/>
        </w:rPr>
        <w:t>#S</w:t>
      </w:r>
      <w:r w:rsidRPr="00DC0DDF">
        <w:rPr>
          <w:rFonts w:ascii="Times New Roman" w:hAnsi="Times New Roman" w:cs="Times New Roman"/>
          <w:color w:val="000000"/>
        </w:rPr>
        <w:t>.</w:t>
      </w:r>
      <w:r w:rsidRPr="00DC0DDF">
        <w:rPr>
          <w:rFonts w:ascii="Times New Roman" w:hAnsi="Times New Roman" w:cs="Times New Roman"/>
          <w:vanish/>
          <w:color w:val="000000"/>
        </w:rPr>
        <w:t>#</w:t>
      </w:r>
    </w:p>
    <w:p w:rsidR="00DC0DDF" w:rsidRPr="00DC0DDF" w:rsidRDefault="00DC0DDF" w:rsidP="00DC0DDF">
      <w:pPr>
        <w:pStyle w:val="aa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</w:rPr>
      </w:pPr>
    </w:p>
    <w:p w:rsidR="00DC0DDF" w:rsidRPr="00DC0DDF" w:rsidRDefault="00DC0DDF" w:rsidP="00DC0DD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C0DDF" w:rsidRPr="00DC0DDF" w:rsidRDefault="00DC0DDF" w:rsidP="00D5613C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DC0DDF">
        <w:rPr>
          <w:rFonts w:ascii="Times New Roman" w:hAnsi="Times New Roman" w:cs="Times New Roman"/>
          <w:b/>
          <w:color w:val="000000"/>
        </w:rPr>
        <w:t>Акты Минздрава России</w:t>
      </w:r>
    </w:p>
    <w:p w:rsidR="00DC0DDF" w:rsidRPr="00DC0DDF" w:rsidRDefault="00DC0DDF" w:rsidP="00DC0DDF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0DDF">
        <w:rPr>
          <w:rFonts w:ascii="Times New Roman" w:hAnsi="Times New Roman" w:cs="Times New Roman"/>
          <w:vanish/>
          <w:color w:val="000000"/>
        </w:rPr>
        <w:t>#G0#M12291 603668795#G0#M12291 607123578#G0#M12291 607223063#G0#M12291 608334706</w:t>
      </w:r>
      <w:r w:rsidRPr="00DC0DDF">
        <w:rPr>
          <w:rFonts w:ascii="Times New Roman" w:hAnsi="Times New Roman" w:cs="Times New Roman"/>
          <w:color w:val="000000"/>
        </w:rPr>
        <w:t>Приказ Минздрава России от 24.06.2021 N 664н «Об утверждении Порядка информирования медицинскими организациями органов внутренних дел в случаях, установленных пунктом 5 части 4 статьи 13 Федерального закона "Об основах охраны здоровья граждан в Российской Федерации"»</w:t>
      </w:r>
      <w:r w:rsidRPr="00DC0DDF">
        <w:rPr>
          <w:rFonts w:ascii="Times New Roman" w:hAnsi="Times New Roman" w:cs="Times New Roman"/>
          <w:vanish/>
          <w:color w:val="000000"/>
        </w:rPr>
        <w:t>#S</w:t>
      </w:r>
      <w:r w:rsidRPr="00DC0DDF">
        <w:rPr>
          <w:rFonts w:ascii="Times New Roman" w:hAnsi="Times New Roman" w:cs="Times New Roman"/>
          <w:color w:val="000000"/>
        </w:rPr>
        <w:t>;</w:t>
      </w:r>
      <w:r w:rsidRPr="00DC0DDF">
        <w:rPr>
          <w:rFonts w:ascii="Times New Roman" w:hAnsi="Times New Roman" w:cs="Times New Roman"/>
          <w:vanish/>
          <w:color w:val="000000"/>
        </w:rPr>
        <w:t>#S #</w:t>
      </w:r>
    </w:p>
    <w:p w:rsidR="00DC0DDF" w:rsidRPr="00DC0DDF" w:rsidRDefault="00DC0DDF" w:rsidP="00DC0DDF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0DDF">
        <w:rPr>
          <w:rFonts w:ascii="Times New Roman" w:hAnsi="Times New Roman" w:cs="Times New Roman"/>
          <w:vanish/>
          <w:color w:val="000000"/>
        </w:rPr>
        <w:t>#G0#M12291 607875550</w:t>
      </w:r>
      <w:r w:rsidRPr="00DC0DDF">
        <w:rPr>
          <w:rFonts w:ascii="Times New Roman" w:hAnsi="Times New Roman" w:cs="Times New Roman"/>
          <w:color w:val="000000"/>
        </w:rPr>
        <w:t>Приказ Минздрава России от 08.07.2021 N 738н «Об утверждении стандарта медицинской помощи взрослым при доброкачественной гиперплазии предстательной железы (диагностика, лечение и диспансерное наблюдение)»</w:t>
      </w:r>
      <w:r w:rsidRPr="00DC0DDF">
        <w:rPr>
          <w:rFonts w:ascii="Times New Roman" w:hAnsi="Times New Roman" w:cs="Times New Roman"/>
          <w:vanish/>
          <w:color w:val="000000"/>
        </w:rPr>
        <w:t>#S</w:t>
      </w:r>
      <w:r w:rsidRPr="00DC0DDF">
        <w:rPr>
          <w:rFonts w:ascii="Times New Roman" w:hAnsi="Times New Roman" w:cs="Times New Roman"/>
          <w:color w:val="000000"/>
        </w:rPr>
        <w:t>;</w:t>
      </w:r>
      <w:r w:rsidRPr="00DC0DDF">
        <w:rPr>
          <w:rFonts w:ascii="Times New Roman" w:hAnsi="Times New Roman" w:cs="Times New Roman"/>
          <w:vanish/>
          <w:color w:val="000000"/>
        </w:rPr>
        <w:t>#S #S</w:t>
      </w:r>
    </w:p>
    <w:p w:rsidR="00DC0DDF" w:rsidRPr="00DC0DDF" w:rsidRDefault="00DC0DDF" w:rsidP="00DC0DDF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0DDF">
        <w:rPr>
          <w:rFonts w:ascii="Times New Roman" w:hAnsi="Times New Roman" w:cs="Times New Roman"/>
          <w:vanish/>
          <w:color w:val="000000"/>
        </w:rPr>
        <w:t>#M12291 607875551</w:t>
      </w:r>
      <w:r w:rsidRPr="00DC0DDF">
        <w:rPr>
          <w:rFonts w:ascii="Times New Roman" w:hAnsi="Times New Roman" w:cs="Times New Roman"/>
          <w:color w:val="000000"/>
        </w:rPr>
        <w:t>Приказ Минздрава России от 08.07.2021 N 737н «Об утверждении стандарта медицинской помощи взрослым при старческой астении (диагностика, лечение и диспансерное наблюдение)»</w:t>
      </w:r>
      <w:r w:rsidRPr="00DC0DDF">
        <w:rPr>
          <w:rFonts w:ascii="Times New Roman" w:hAnsi="Times New Roman" w:cs="Times New Roman"/>
          <w:vanish/>
          <w:color w:val="000000"/>
        </w:rPr>
        <w:t>#S</w:t>
      </w:r>
      <w:r w:rsidRPr="00DC0DDF">
        <w:rPr>
          <w:rFonts w:ascii="Times New Roman" w:hAnsi="Times New Roman" w:cs="Times New Roman"/>
          <w:color w:val="000000"/>
        </w:rPr>
        <w:t>;</w:t>
      </w:r>
      <w:r w:rsidRPr="00DC0DDF">
        <w:rPr>
          <w:rFonts w:ascii="Times New Roman" w:hAnsi="Times New Roman" w:cs="Times New Roman"/>
          <w:vanish/>
          <w:color w:val="000000"/>
        </w:rPr>
        <w:t>#M12291 607875555</w:t>
      </w:r>
    </w:p>
    <w:p w:rsidR="00DC0DDF" w:rsidRPr="00DC0DDF" w:rsidRDefault="00DC0DDF" w:rsidP="00DC0DDF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0DDF">
        <w:rPr>
          <w:rFonts w:ascii="Times New Roman" w:hAnsi="Times New Roman" w:cs="Times New Roman"/>
          <w:color w:val="000000"/>
        </w:rPr>
        <w:t>Приказ Минздрава России от 08.07.2021 N 736н «Об утверждении стандарта медицинской помощи взрослым при мочекаменной болезни (диагностика, лечение и диспансерное наблюдение)»</w:t>
      </w:r>
      <w:r w:rsidRPr="00DC0DDF">
        <w:rPr>
          <w:rFonts w:ascii="Times New Roman" w:hAnsi="Times New Roman" w:cs="Times New Roman"/>
          <w:vanish/>
          <w:color w:val="000000"/>
        </w:rPr>
        <w:t>#S</w:t>
      </w:r>
      <w:r w:rsidRPr="00DC0DDF">
        <w:rPr>
          <w:rFonts w:ascii="Times New Roman" w:hAnsi="Times New Roman" w:cs="Times New Roman"/>
          <w:color w:val="000000"/>
        </w:rPr>
        <w:t>;</w:t>
      </w:r>
    </w:p>
    <w:p w:rsidR="00DC0DDF" w:rsidRPr="00DC0DDF" w:rsidRDefault="00DC0DDF" w:rsidP="00DC0DDF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0DDF">
        <w:rPr>
          <w:rFonts w:ascii="Times New Roman" w:hAnsi="Times New Roman" w:cs="Times New Roman"/>
          <w:vanish/>
          <w:color w:val="000000"/>
        </w:rPr>
        <w:lastRenderedPageBreak/>
        <w:t>#G0#M12291 607836767</w:t>
      </w:r>
      <w:r w:rsidRPr="00DC0DDF">
        <w:rPr>
          <w:rFonts w:ascii="Times New Roman" w:hAnsi="Times New Roman" w:cs="Times New Roman"/>
          <w:color w:val="000000"/>
        </w:rPr>
        <w:t>Приказ Минтруда России от 10.06.2021 N 402н/631н «Об утверждении перечня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</w:t>
      </w:r>
      <w:r w:rsidR="00D5613C" w:rsidRPr="00DC0DDF">
        <w:rPr>
          <w:rFonts w:ascii="Times New Roman" w:hAnsi="Times New Roman" w:cs="Times New Roman"/>
          <w:color w:val="000000"/>
        </w:rPr>
        <w:t>»</w:t>
      </w:r>
      <w:r w:rsidR="00D5613C">
        <w:rPr>
          <w:rFonts w:ascii="Times New Roman" w:hAnsi="Times New Roman" w:cs="Times New Roman"/>
          <w:color w:val="000000"/>
        </w:rPr>
        <w:t>;</w:t>
      </w:r>
    </w:p>
    <w:p w:rsidR="00DC0DDF" w:rsidRPr="00DC0DDF" w:rsidRDefault="00DC0DDF" w:rsidP="00DC0DDF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0DDF">
        <w:rPr>
          <w:rFonts w:ascii="Times New Roman" w:hAnsi="Times New Roman" w:cs="Times New Roman"/>
          <w:vanish/>
          <w:color w:val="000000"/>
        </w:rPr>
        <w:t>#G0#M12291 607833864</w:t>
      </w:r>
      <w:r w:rsidRPr="00DC0DDF">
        <w:rPr>
          <w:rFonts w:ascii="Times New Roman" w:hAnsi="Times New Roman" w:cs="Times New Roman"/>
          <w:color w:val="000000"/>
        </w:rPr>
        <w:t>Приказ Минздрава России от 01.07.2021 N 696н «О внесении изменений в Правила обязательного медицинского страхования, утвержденные приказом Министерства здравоохранения Российской Федерации от 28 февраля 2019 г. N 108н, и Порядок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утвержденный приказом Министерства здравоохранения Российской Федерации от 19 марта 2021 г. N 231н»</w:t>
      </w:r>
      <w:r w:rsidRPr="00DC0DDF">
        <w:rPr>
          <w:rFonts w:ascii="Times New Roman" w:hAnsi="Times New Roman" w:cs="Times New Roman"/>
          <w:vanish/>
          <w:color w:val="000000"/>
        </w:rPr>
        <w:t>#S</w:t>
      </w:r>
      <w:r w:rsidR="00D5613C" w:rsidRPr="00D5613C">
        <w:rPr>
          <w:rFonts w:ascii="Times New Roman" w:hAnsi="Times New Roman" w:cs="Times New Roman"/>
          <w:color w:val="000000"/>
        </w:rPr>
        <w:t>.</w:t>
      </w:r>
    </w:p>
    <w:p w:rsidR="00DC0DDF" w:rsidRPr="00DC0DDF" w:rsidRDefault="00DC0DDF" w:rsidP="00DC0DDF">
      <w:pPr>
        <w:pStyle w:val="aa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</w:rPr>
      </w:pPr>
    </w:p>
    <w:p w:rsidR="00DC0DDF" w:rsidRPr="00DC0DDF" w:rsidRDefault="00DC0DDF" w:rsidP="00DC0DDF">
      <w:pPr>
        <w:pStyle w:val="aa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</w:rPr>
      </w:pPr>
    </w:p>
    <w:p w:rsidR="00DC0DDF" w:rsidRPr="00DC0DDF" w:rsidRDefault="00DC0DDF" w:rsidP="00D5613C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DC0DDF">
        <w:rPr>
          <w:rFonts w:ascii="Times New Roman" w:hAnsi="Times New Roman" w:cs="Times New Roman"/>
          <w:b/>
          <w:color w:val="000000"/>
        </w:rPr>
        <w:t>Акты иных органов власти</w:t>
      </w:r>
    </w:p>
    <w:p w:rsidR="00DC0DDF" w:rsidRPr="00DC0DDF" w:rsidRDefault="00DC0DDF" w:rsidP="00DC0DDF">
      <w:pPr>
        <w:pStyle w:val="aa"/>
        <w:ind w:left="0" w:firstLine="567"/>
        <w:jc w:val="both"/>
        <w:rPr>
          <w:rFonts w:ascii="Times New Roman" w:hAnsi="Times New Roman" w:cs="Times New Roman"/>
          <w:color w:val="000000"/>
        </w:rPr>
      </w:pPr>
    </w:p>
    <w:p w:rsidR="00DC0DDF" w:rsidRPr="00DC0DDF" w:rsidRDefault="00DC0DDF" w:rsidP="00DC0DDF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0DDF">
        <w:rPr>
          <w:rFonts w:ascii="Times New Roman" w:hAnsi="Times New Roman" w:cs="Times New Roman"/>
          <w:vanish/>
          <w:color w:val="000000"/>
        </w:rPr>
        <w:t>#G0#M12291 607123607#G0#M12291 608230802</w:t>
      </w:r>
      <w:r w:rsidRPr="00DC0DDF">
        <w:rPr>
          <w:rFonts w:ascii="Times New Roman" w:hAnsi="Times New Roman" w:cs="Times New Roman"/>
          <w:color w:val="000000"/>
        </w:rPr>
        <w:t>Постановление Главного государственного санитарного врача РФ от 21.07.2021 N 20 «О мероприятиях по профилактике гриппа и острых респираторных вирусных инфекций в эпидемическом сезоне 2021-2022 годов»</w:t>
      </w:r>
      <w:r w:rsidRPr="00DC0DDF">
        <w:rPr>
          <w:rFonts w:ascii="Times New Roman" w:hAnsi="Times New Roman" w:cs="Times New Roman"/>
          <w:vanish/>
          <w:color w:val="000000"/>
        </w:rPr>
        <w:t>#S</w:t>
      </w:r>
      <w:r w:rsidRPr="00DC0DDF">
        <w:rPr>
          <w:rFonts w:ascii="Times New Roman" w:hAnsi="Times New Roman" w:cs="Times New Roman"/>
          <w:color w:val="000000"/>
        </w:rPr>
        <w:t>;</w:t>
      </w:r>
      <w:r w:rsidRPr="00DC0DDF">
        <w:rPr>
          <w:rFonts w:ascii="Times New Roman" w:hAnsi="Times New Roman" w:cs="Times New Roman"/>
          <w:vanish/>
          <w:color w:val="000000"/>
        </w:rPr>
        <w:t>#S</w:t>
      </w:r>
    </w:p>
    <w:p w:rsidR="00DC0DDF" w:rsidRPr="00DC0DDF" w:rsidRDefault="00DC0DDF" w:rsidP="00DC0DDF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C0DDF">
        <w:rPr>
          <w:rFonts w:ascii="Times New Roman" w:hAnsi="Times New Roman" w:cs="Times New Roman"/>
          <w:vanish/>
          <w:color w:val="000000"/>
        </w:rPr>
        <w:t>#G0#M12291 607871624</w:t>
      </w:r>
      <w:r w:rsidRPr="00DC0DDF">
        <w:rPr>
          <w:rFonts w:ascii="Times New Roman" w:hAnsi="Times New Roman" w:cs="Times New Roman"/>
          <w:color w:val="000000"/>
        </w:rPr>
        <w:t>Изменение от 09.07.2021 N 3.1.0252-21 «МР 3.1.0252-21 Изменения N 1 в МР 3.1.0229-21 "Рекомендации по организации противоэпидемических мероприятий в медицинских организациях, осуществляющих оказание медицинской помощи пациентам с новой коронавирусной инфекци</w:t>
      </w:r>
      <w:r w:rsidR="00D5613C">
        <w:rPr>
          <w:rFonts w:ascii="Times New Roman" w:hAnsi="Times New Roman" w:cs="Times New Roman"/>
          <w:color w:val="000000"/>
        </w:rPr>
        <w:t>ей</w:t>
      </w:r>
      <w:r w:rsidRPr="00DC0DDF">
        <w:rPr>
          <w:rFonts w:ascii="Times New Roman" w:hAnsi="Times New Roman" w:cs="Times New Roman"/>
          <w:color w:val="000000"/>
        </w:rPr>
        <w:t xml:space="preserve"> (COVID-19) (подозрением на заболевание) в стационарных условиях"»</w:t>
      </w:r>
      <w:r w:rsidRPr="00DC0DDF">
        <w:rPr>
          <w:rFonts w:ascii="Times New Roman" w:hAnsi="Times New Roman" w:cs="Times New Roman"/>
          <w:vanish/>
          <w:color w:val="000000"/>
        </w:rPr>
        <w:t>#S</w:t>
      </w:r>
      <w:r w:rsidRPr="00DC0DDF">
        <w:rPr>
          <w:rFonts w:ascii="Times New Roman" w:hAnsi="Times New Roman" w:cs="Times New Roman"/>
          <w:color w:val="000000"/>
        </w:rPr>
        <w:t>.</w:t>
      </w:r>
    </w:p>
    <w:p w:rsidR="00DC0DDF" w:rsidRPr="000B6D1C" w:rsidRDefault="00DC0DDF" w:rsidP="00DC0DDF">
      <w:pPr>
        <w:pStyle w:val="aa"/>
        <w:autoSpaceDE w:val="0"/>
        <w:autoSpaceDN w:val="0"/>
        <w:adjustRightInd w:val="0"/>
        <w:ind w:left="0" w:firstLine="567"/>
        <w:jc w:val="both"/>
        <w:rPr>
          <w:color w:val="000000"/>
        </w:rPr>
      </w:pPr>
    </w:p>
    <w:p w:rsidR="00ED685C" w:rsidRPr="00F913EC" w:rsidRDefault="00ED685C" w:rsidP="00CB49B4">
      <w:pPr>
        <w:autoSpaceDE w:val="0"/>
        <w:autoSpaceDN w:val="0"/>
        <w:adjustRightInd w:val="0"/>
        <w:ind w:left="-142" w:hanging="283"/>
        <w:jc w:val="both"/>
        <w:rPr>
          <w:rFonts w:ascii="Times New Roman" w:hAnsi="Times New Roman" w:cs="Times New Roman"/>
        </w:rPr>
      </w:pPr>
    </w:p>
    <w:sectPr w:rsidR="00ED685C" w:rsidRPr="00F913EC" w:rsidSect="0038255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921" w:rsidRDefault="009F6921" w:rsidP="00ED685C">
      <w:pPr>
        <w:spacing w:after="0" w:line="240" w:lineRule="auto"/>
      </w:pPr>
      <w:r>
        <w:separator/>
      </w:r>
    </w:p>
  </w:endnote>
  <w:endnote w:type="continuationSeparator" w:id="1">
    <w:p w:rsidR="009F6921" w:rsidRDefault="009F6921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921" w:rsidRDefault="009F6921" w:rsidP="00ED685C">
      <w:pPr>
        <w:spacing w:after="0" w:line="240" w:lineRule="auto"/>
      </w:pPr>
      <w:r>
        <w:separator/>
      </w:r>
    </w:p>
  </w:footnote>
  <w:footnote w:type="continuationSeparator" w:id="1">
    <w:p w:rsidR="009F6921" w:rsidRDefault="009F6921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2C" w:rsidRDefault="00FD132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132C" w:rsidRDefault="00FD13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8B"/>
    <w:multiLevelType w:val="hybridMultilevel"/>
    <w:tmpl w:val="CEE85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33544"/>
    <w:multiLevelType w:val="hybridMultilevel"/>
    <w:tmpl w:val="3B0A6C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F1684B"/>
    <w:multiLevelType w:val="hybridMultilevel"/>
    <w:tmpl w:val="6B44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4C0B"/>
    <w:multiLevelType w:val="hybridMultilevel"/>
    <w:tmpl w:val="0EFAD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161BC"/>
    <w:multiLevelType w:val="hybridMultilevel"/>
    <w:tmpl w:val="615ED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91E8A"/>
    <w:multiLevelType w:val="hybridMultilevel"/>
    <w:tmpl w:val="A614C88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00DDB"/>
    <w:multiLevelType w:val="hybridMultilevel"/>
    <w:tmpl w:val="5EA08F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AB5BF8"/>
    <w:multiLevelType w:val="hybridMultilevel"/>
    <w:tmpl w:val="39ACD58A"/>
    <w:lvl w:ilvl="0" w:tplc="7D9AF4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627E7"/>
    <w:multiLevelType w:val="hybridMultilevel"/>
    <w:tmpl w:val="0B0C30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817CA"/>
    <w:multiLevelType w:val="hybridMultilevel"/>
    <w:tmpl w:val="B5F0699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AF85654"/>
    <w:multiLevelType w:val="hybridMultilevel"/>
    <w:tmpl w:val="4F48D34A"/>
    <w:lvl w:ilvl="0" w:tplc="041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E23A5"/>
    <w:multiLevelType w:val="hybridMultilevel"/>
    <w:tmpl w:val="9BAA3E0C"/>
    <w:lvl w:ilvl="0" w:tplc="B1941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DE10DD"/>
    <w:multiLevelType w:val="hybridMultilevel"/>
    <w:tmpl w:val="3CC8443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9013CCB"/>
    <w:multiLevelType w:val="hybridMultilevel"/>
    <w:tmpl w:val="C1BE0B48"/>
    <w:lvl w:ilvl="0" w:tplc="D5E443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41D57"/>
    <w:multiLevelType w:val="hybridMultilevel"/>
    <w:tmpl w:val="86F0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D3D00"/>
    <w:multiLevelType w:val="hybridMultilevel"/>
    <w:tmpl w:val="692AFAAE"/>
    <w:lvl w:ilvl="0" w:tplc="98D2294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D2722"/>
    <w:multiLevelType w:val="hybridMultilevel"/>
    <w:tmpl w:val="0E0AFAF4"/>
    <w:lvl w:ilvl="0" w:tplc="041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3557A"/>
    <w:multiLevelType w:val="hybridMultilevel"/>
    <w:tmpl w:val="0712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E69F1"/>
    <w:multiLevelType w:val="hybridMultilevel"/>
    <w:tmpl w:val="345E4A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7289A"/>
    <w:multiLevelType w:val="hybridMultilevel"/>
    <w:tmpl w:val="800A8B28"/>
    <w:lvl w:ilvl="0" w:tplc="98DCB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E2A10D6"/>
    <w:multiLevelType w:val="hybridMultilevel"/>
    <w:tmpl w:val="31003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792AC5"/>
    <w:multiLevelType w:val="hybridMultilevel"/>
    <w:tmpl w:val="8B1E6A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BBC1BB0"/>
    <w:multiLevelType w:val="hybridMultilevel"/>
    <w:tmpl w:val="D9DA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9"/>
  </w:num>
  <w:num w:numId="5">
    <w:abstractNumId w:val="12"/>
  </w:num>
  <w:num w:numId="6">
    <w:abstractNumId w:val="19"/>
  </w:num>
  <w:num w:numId="7">
    <w:abstractNumId w:val="18"/>
  </w:num>
  <w:num w:numId="8">
    <w:abstractNumId w:val="13"/>
  </w:num>
  <w:num w:numId="9">
    <w:abstractNumId w:val="21"/>
  </w:num>
  <w:num w:numId="10">
    <w:abstractNumId w:val="2"/>
  </w:num>
  <w:num w:numId="11">
    <w:abstractNumId w:val="11"/>
  </w:num>
  <w:num w:numId="12">
    <w:abstractNumId w:val="16"/>
  </w:num>
  <w:num w:numId="13">
    <w:abstractNumId w:val="4"/>
  </w:num>
  <w:num w:numId="14">
    <w:abstractNumId w:val="20"/>
  </w:num>
  <w:num w:numId="15">
    <w:abstractNumId w:val="0"/>
  </w:num>
  <w:num w:numId="16">
    <w:abstractNumId w:val="14"/>
  </w:num>
  <w:num w:numId="17">
    <w:abstractNumId w:val="7"/>
  </w:num>
  <w:num w:numId="18">
    <w:abstractNumId w:val="1"/>
  </w:num>
  <w:num w:numId="19">
    <w:abstractNumId w:val="17"/>
  </w:num>
  <w:num w:numId="20">
    <w:abstractNumId w:val="22"/>
  </w:num>
  <w:num w:numId="21">
    <w:abstractNumId w:val="10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685C"/>
    <w:rsid w:val="0000751F"/>
    <w:rsid w:val="0001365D"/>
    <w:rsid w:val="000174CB"/>
    <w:rsid w:val="00020903"/>
    <w:rsid w:val="0004271F"/>
    <w:rsid w:val="00064E2E"/>
    <w:rsid w:val="00073853"/>
    <w:rsid w:val="0007644F"/>
    <w:rsid w:val="0008108D"/>
    <w:rsid w:val="00094BB1"/>
    <w:rsid w:val="000966FD"/>
    <w:rsid w:val="000B2625"/>
    <w:rsid w:val="000C0218"/>
    <w:rsid w:val="000C3F4D"/>
    <w:rsid w:val="000D682C"/>
    <w:rsid w:val="000F2991"/>
    <w:rsid w:val="00101C96"/>
    <w:rsid w:val="00106E01"/>
    <w:rsid w:val="0013106E"/>
    <w:rsid w:val="0013631A"/>
    <w:rsid w:val="00144EB5"/>
    <w:rsid w:val="001504C0"/>
    <w:rsid w:val="00196145"/>
    <w:rsid w:val="001A0C68"/>
    <w:rsid w:val="001B1C47"/>
    <w:rsid w:val="001B5EA0"/>
    <w:rsid w:val="001B6B5D"/>
    <w:rsid w:val="001D105B"/>
    <w:rsid w:val="001D71C3"/>
    <w:rsid w:val="001E2208"/>
    <w:rsid w:val="001E4203"/>
    <w:rsid w:val="001E5E1A"/>
    <w:rsid w:val="001F2839"/>
    <w:rsid w:val="00203D93"/>
    <w:rsid w:val="00224419"/>
    <w:rsid w:val="00236F98"/>
    <w:rsid w:val="00256DAF"/>
    <w:rsid w:val="002573AD"/>
    <w:rsid w:val="002669D2"/>
    <w:rsid w:val="00267F98"/>
    <w:rsid w:val="00281C77"/>
    <w:rsid w:val="00283017"/>
    <w:rsid w:val="002837BE"/>
    <w:rsid w:val="0028498E"/>
    <w:rsid w:val="002A3CDC"/>
    <w:rsid w:val="002A6A0A"/>
    <w:rsid w:val="002B4447"/>
    <w:rsid w:val="002D4A42"/>
    <w:rsid w:val="002E0738"/>
    <w:rsid w:val="002F3A00"/>
    <w:rsid w:val="002F6AB6"/>
    <w:rsid w:val="003239A1"/>
    <w:rsid w:val="0033414B"/>
    <w:rsid w:val="00373B56"/>
    <w:rsid w:val="00374002"/>
    <w:rsid w:val="00382558"/>
    <w:rsid w:val="00383949"/>
    <w:rsid w:val="003922E8"/>
    <w:rsid w:val="003A009C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8693F"/>
    <w:rsid w:val="0049389A"/>
    <w:rsid w:val="004A2E9F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7045C"/>
    <w:rsid w:val="005817C2"/>
    <w:rsid w:val="005905F6"/>
    <w:rsid w:val="00594881"/>
    <w:rsid w:val="005C48D0"/>
    <w:rsid w:val="005F58E6"/>
    <w:rsid w:val="00616207"/>
    <w:rsid w:val="00622EC0"/>
    <w:rsid w:val="00622F0D"/>
    <w:rsid w:val="006651D9"/>
    <w:rsid w:val="00666496"/>
    <w:rsid w:val="006705EA"/>
    <w:rsid w:val="00683FF7"/>
    <w:rsid w:val="00691436"/>
    <w:rsid w:val="00691509"/>
    <w:rsid w:val="00693FCC"/>
    <w:rsid w:val="006A192B"/>
    <w:rsid w:val="006A28ED"/>
    <w:rsid w:val="006B494E"/>
    <w:rsid w:val="006E1D01"/>
    <w:rsid w:val="006E43CC"/>
    <w:rsid w:val="006E5C72"/>
    <w:rsid w:val="006F66B7"/>
    <w:rsid w:val="0071375A"/>
    <w:rsid w:val="0074422E"/>
    <w:rsid w:val="00746C04"/>
    <w:rsid w:val="00767556"/>
    <w:rsid w:val="0077007A"/>
    <w:rsid w:val="00781A22"/>
    <w:rsid w:val="007B2809"/>
    <w:rsid w:val="007C1EED"/>
    <w:rsid w:val="007C20BD"/>
    <w:rsid w:val="007D6EFC"/>
    <w:rsid w:val="007D7AA9"/>
    <w:rsid w:val="008071FD"/>
    <w:rsid w:val="00811BC0"/>
    <w:rsid w:val="008151F2"/>
    <w:rsid w:val="00816913"/>
    <w:rsid w:val="0081727E"/>
    <w:rsid w:val="008212BD"/>
    <w:rsid w:val="00844162"/>
    <w:rsid w:val="008469B0"/>
    <w:rsid w:val="00871228"/>
    <w:rsid w:val="008716F6"/>
    <w:rsid w:val="00876C2E"/>
    <w:rsid w:val="00883E09"/>
    <w:rsid w:val="00892381"/>
    <w:rsid w:val="008A0FF1"/>
    <w:rsid w:val="008A385C"/>
    <w:rsid w:val="008B4062"/>
    <w:rsid w:val="009258B9"/>
    <w:rsid w:val="0093676C"/>
    <w:rsid w:val="00943556"/>
    <w:rsid w:val="00965C17"/>
    <w:rsid w:val="00981073"/>
    <w:rsid w:val="00987295"/>
    <w:rsid w:val="009B4792"/>
    <w:rsid w:val="009F16EB"/>
    <w:rsid w:val="009F6921"/>
    <w:rsid w:val="00A00E09"/>
    <w:rsid w:val="00A10192"/>
    <w:rsid w:val="00A11BC5"/>
    <w:rsid w:val="00A21031"/>
    <w:rsid w:val="00A21981"/>
    <w:rsid w:val="00A41852"/>
    <w:rsid w:val="00A5514E"/>
    <w:rsid w:val="00AC6316"/>
    <w:rsid w:val="00AD53F2"/>
    <w:rsid w:val="00AE1090"/>
    <w:rsid w:val="00B11D70"/>
    <w:rsid w:val="00B21AFD"/>
    <w:rsid w:val="00B23243"/>
    <w:rsid w:val="00B251E9"/>
    <w:rsid w:val="00B42B25"/>
    <w:rsid w:val="00B459A4"/>
    <w:rsid w:val="00B553BB"/>
    <w:rsid w:val="00B5574E"/>
    <w:rsid w:val="00B61A51"/>
    <w:rsid w:val="00B71223"/>
    <w:rsid w:val="00B944C0"/>
    <w:rsid w:val="00B97DA3"/>
    <w:rsid w:val="00BB2E07"/>
    <w:rsid w:val="00BB5BBA"/>
    <w:rsid w:val="00BB75BB"/>
    <w:rsid w:val="00BC6DA8"/>
    <w:rsid w:val="00BD175B"/>
    <w:rsid w:val="00BD6277"/>
    <w:rsid w:val="00BE0E25"/>
    <w:rsid w:val="00BE5588"/>
    <w:rsid w:val="00C02928"/>
    <w:rsid w:val="00C12B2F"/>
    <w:rsid w:val="00C20B0A"/>
    <w:rsid w:val="00C30974"/>
    <w:rsid w:val="00C346DC"/>
    <w:rsid w:val="00C433E8"/>
    <w:rsid w:val="00C724E4"/>
    <w:rsid w:val="00C833A4"/>
    <w:rsid w:val="00CB49B4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5613C"/>
    <w:rsid w:val="00D67460"/>
    <w:rsid w:val="00D67DBB"/>
    <w:rsid w:val="00D84A1C"/>
    <w:rsid w:val="00D8533A"/>
    <w:rsid w:val="00D85DF2"/>
    <w:rsid w:val="00D860E8"/>
    <w:rsid w:val="00D97F41"/>
    <w:rsid w:val="00DB2C9B"/>
    <w:rsid w:val="00DC0DDF"/>
    <w:rsid w:val="00DC52C0"/>
    <w:rsid w:val="00DD2899"/>
    <w:rsid w:val="00DD5424"/>
    <w:rsid w:val="00DD5622"/>
    <w:rsid w:val="00DE0ED6"/>
    <w:rsid w:val="00DF106A"/>
    <w:rsid w:val="00E02599"/>
    <w:rsid w:val="00E05CE5"/>
    <w:rsid w:val="00E06F20"/>
    <w:rsid w:val="00E10FEA"/>
    <w:rsid w:val="00E12A76"/>
    <w:rsid w:val="00E14D5D"/>
    <w:rsid w:val="00E31786"/>
    <w:rsid w:val="00E407AE"/>
    <w:rsid w:val="00E447BF"/>
    <w:rsid w:val="00E77C56"/>
    <w:rsid w:val="00E80F94"/>
    <w:rsid w:val="00E8384B"/>
    <w:rsid w:val="00E874B9"/>
    <w:rsid w:val="00EA084E"/>
    <w:rsid w:val="00EA3BF1"/>
    <w:rsid w:val="00EA3F61"/>
    <w:rsid w:val="00ED685C"/>
    <w:rsid w:val="00EE4FE2"/>
    <w:rsid w:val="00EE7005"/>
    <w:rsid w:val="00EF6E5B"/>
    <w:rsid w:val="00F07F65"/>
    <w:rsid w:val="00F207CA"/>
    <w:rsid w:val="00F20CA8"/>
    <w:rsid w:val="00F32E24"/>
    <w:rsid w:val="00F35DE2"/>
    <w:rsid w:val="00F5554D"/>
    <w:rsid w:val="00F80DF7"/>
    <w:rsid w:val="00F913EC"/>
    <w:rsid w:val="00FD132C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05E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11D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69F3-2F8C-42B2-85C0-CA4C48EA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sanina</cp:lastModifiedBy>
  <cp:revision>2</cp:revision>
  <dcterms:created xsi:type="dcterms:W3CDTF">2021-08-27T14:44:00Z</dcterms:created>
  <dcterms:modified xsi:type="dcterms:W3CDTF">2021-08-27T14:44:00Z</dcterms:modified>
</cp:coreProperties>
</file>